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71E" w:rsidRPr="008F471E" w:rsidRDefault="008F471E" w:rsidP="008F471E">
      <w:pPr>
        <w:rPr>
          <w:rFonts w:ascii="Arial" w:eastAsia="Times New Roman" w:hAnsi="Arial" w:cs="Arial"/>
          <w:color w:val="3F3F3F"/>
          <w:sz w:val="26"/>
          <w:szCs w:val="26"/>
        </w:rPr>
      </w:pPr>
      <w:r w:rsidRPr="008F471E">
        <w:rPr>
          <w:rFonts w:ascii="Arial" w:eastAsia="Times New Roman" w:hAnsi="Arial" w:cs="Arial"/>
          <w:color w:val="3F3F3F"/>
          <w:sz w:val="26"/>
          <w:szCs w:val="26"/>
        </w:rPr>
        <w:t xml:space="preserve">Dr. Daniel </w:t>
      </w:r>
      <w:proofErr w:type="spellStart"/>
      <w:r w:rsidRPr="008F471E">
        <w:rPr>
          <w:rFonts w:ascii="Arial" w:eastAsia="Times New Roman" w:hAnsi="Arial" w:cs="Arial"/>
          <w:color w:val="3F3F3F"/>
          <w:sz w:val="26"/>
          <w:szCs w:val="26"/>
        </w:rPr>
        <w:t>Kok</w:t>
      </w:r>
      <w:proofErr w:type="spellEnd"/>
      <w:r w:rsidRPr="008F471E">
        <w:rPr>
          <w:rFonts w:ascii="Arial" w:eastAsia="Times New Roman" w:hAnsi="Arial" w:cs="Arial"/>
          <w:color w:val="3F3F3F"/>
          <w:sz w:val="26"/>
          <w:szCs w:val="26"/>
        </w:rPr>
        <w:t xml:space="preserve"> is Ford Motor Company's Senior Technical Leader for Electrified Powertrain Architectures. He received his MS degree in Mechanical Engineering from Eindhoven University of Technology, The Netherlands in 1994 and his PhD degree in 1999. He recently received an executive MBA degree from the University of Michigan, Ross School of Business. </w:t>
      </w:r>
    </w:p>
    <w:p w:rsidR="008F471E" w:rsidRPr="008F471E" w:rsidRDefault="008F471E" w:rsidP="008F471E">
      <w:pPr>
        <w:rPr>
          <w:rFonts w:ascii="Arial" w:eastAsia="Times New Roman" w:hAnsi="Arial" w:cs="Arial"/>
          <w:color w:val="3F3F3F"/>
          <w:sz w:val="26"/>
          <w:szCs w:val="26"/>
        </w:rPr>
      </w:pPr>
    </w:p>
    <w:p w:rsidR="008F471E" w:rsidRPr="008F471E" w:rsidRDefault="008F471E" w:rsidP="008F471E">
      <w:pPr>
        <w:rPr>
          <w:rFonts w:ascii="Arial" w:eastAsia="Times New Roman" w:hAnsi="Arial" w:cs="Arial"/>
          <w:color w:val="3F3F3F"/>
          <w:sz w:val="26"/>
          <w:szCs w:val="26"/>
        </w:rPr>
      </w:pPr>
      <w:r w:rsidRPr="008F471E">
        <w:rPr>
          <w:rFonts w:ascii="Arial" w:eastAsia="Times New Roman" w:hAnsi="Arial" w:cs="Arial"/>
          <w:color w:val="3F3F3F"/>
          <w:sz w:val="26"/>
          <w:szCs w:val="26"/>
        </w:rPr>
        <w:t xml:space="preserve">Daniel worked at Ford’s Research Center in Aachen, Germany as Technical Specialist Energy Management. In 2005, he moved to Ford’s Engineering Center in Dunton in the UK as Global Manager </w:t>
      </w:r>
      <w:bookmarkStart w:id="0" w:name="_GoBack"/>
      <w:bookmarkEnd w:id="0"/>
      <w:r w:rsidRPr="008F471E">
        <w:rPr>
          <w:rFonts w:ascii="Arial" w:eastAsia="Times New Roman" w:hAnsi="Arial" w:cs="Arial"/>
          <w:color w:val="3F3F3F"/>
          <w:sz w:val="26"/>
          <w:szCs w:val="26"/>
        </w:rPr>
        <w:t xml:space="preserve">for Micro-Hybrid Systems. In 2011, Daniel transferred to Ford’s Research and Engineering Center in Dearborn, Michigan. Daniel holds more than 20 patents in the field of Vehicle Electrification. </w:t>
      </w:r>
    </w:p>
    <w:p w:rsidR="00497D01" w:rsidRPr="008F471E" w:rsidRDefault="008F471E" w:rsidP="008F471E">
      <w:r w:rsidRPr="008F471E">
        <w:rPr>
          <w:rFonts w:ascii="Arial" w:eastAsia="Times New Roman" w:hAnsi="Arial" w:cs="Arial"/>
          <w:color w:val="3F3F3F"/>
          <w:sz w:val="26"/>
          <w:szCs w:val="26"/>
        </w:rPr>
        <w:t>In his current position he is responsible for Powertrain System Design of Ford’s next generation of Hybrid, Plug-in Hybrid and Battery Electric Vehicles.</w:t>
      </w:r>
    </w:p>
    <w:sectPr w:rsidR="00497D01" w:rsidRPr="008F471E"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475483"/>
    <w:rsid w:val="004E09F0"/>
    <w:rsid w:val="00631229"/>
    <w:rsid w:val="006D1B10"/>
    <w:rsid w:val="007E0B84"/>
    <w:rsid w:val="008F471E"/>
    <w:rsid w:val="00907FB5"/>
    <w:rsid w:val="00957924"/>
    <w:rsid w:val="00AA73A9"/>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829">
      <w:bodyDiv w:val="1"/>
      <w:marLeft w:val="0"/>
      <w:marRight w:val="0"/>
      <w:marTop w:val="0"/>
      <w:marBottom w:val="0"/>
      <w:divBdr>
        <w:top w:val="none" w:sz="0" w:space="0" w:color="auto"/>
        <w:left w:val="none" w:sz="0" w:space="0" w:color="auto"/>
        <w:bottom w:val="none" w:sz="0" w:space="0" w:color="auto"/>
        <w:right w:val="none" w:sz="0" w:space="0" w:color="auto"/>
      </w:divBdr>
    </w:div>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2019-08-05T13:47:00Z</dcterms:created>
  <dcterms:modified xsi:type="dcterms:W3CDTF">2019-08-05T13:47:00Z</dcterms:modified>
</cp:coreProperties>
</file>